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«_</w:t>
      </w:r>
      <w:r w:rsidR="001614BB" w:rsidRPr="009F089C">
        <w:rPr>
          <w:sz w:val="28"/>
          <w:szCs w:val="28"/>
          <w:u w:val="single"/>
          <w:lang w:val="ru-RU"/>
        </w:rPr>
        <w:t>03</w:t>
      </w:r>
      <w:r>
        <w:rPr>
          <w:sz w:val="28"/>
          <w:szCs w:val="28"/>
          <w:lang w:val="ru-RU"/>
        </w:rPr>
        <w:t>_» _</w:t>
      </w:r>
      <w:r w:rsidR="000424F8">
        <w:rPr>
          <w:sz w:val="28"/>
          <w:szCs w:val="28"/>
          <w:lang w:val="ru-RU"/>
        </w:rPr>
        <w:t>_</w:t>
      </w:r>
      <w:r w:rsidR="001614BB" w:rsidRPr="009F089C">
        <w:rPr>
          <w:sz w:val="28"/>
          <w:szCs w:val="28"/>
          <w:u w:val="single"/>
          <w:lang w:val="ru-RU"/>
        </w:rPr>
        <w:t>05</w:t>
      </w:r>
      <w:r w:rsidRPr="009F089C">
        <w:rPr>
          <w:sz w:val="28"/>
          <w:szCs w:val="28"/>
          <w:u w:val="single"/>
          <w:lang w:val="ru-RU"/>
        </w:rPr>
        <w:t>_</w:t>
      </w:r>
      <w:r>
        <w:rPr>
          <w:sz w:val="28"/>
          <w:szCs w:val="28"/>
          <w:lang w:val="ru-RU"/>
        </w:rPr>
        <w:t xml:space="preserve">_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r w:rsidR="001614BB" w:rsidRPr="009F089C">
        <w:rPr>
          <w:sz w:val="28"/>
          <w:szCs w:val="28"/>
          <w:u w:val="single"/>
          <w:lang w:val="ru-RU"/>
        </w:rPr>
        <w:t>104</w:t>
      </w:r>
      <w:r>
        <w:rPr>
          <w:sz w:val="28"/>
          <w:szCs w:val="28"/>
          <w:lang w:val="ru-RU"/>
        </w:rPr>
        <w:t>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0424F8">
        <w:rPr>
          <w:sz w:val="28"/>
          <w:szCs w:val="28"/>
          <w:lang w:val="uk-UA"/>
        </w:rPr>
        <w:t>розпорядження голови обласної державної адміністрації від 28.03.2019 № 170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 за рахунок субвенції з державного бюджету місцевим бюджетам у 2019 році»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F089C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8B1769">
        <w:rPr>
          <w:sz w:val="28"/>
          <w:szCs w:val="28"/>
          <w:lang w:val="uk-UA"/>
        </w:rPr>
        <w:t xml:space="preserve"> </w:t>
      </w:r>
      <w:r w:rsidR="0038099B"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>ачальник</w:t>
      </w:r>
      <w:r w:rsidR="0038099B">
        <w:rPr>
          <w:sz w:val="28"/>
          <w:szCs w:val="28"/>
          <w:lang w:val="uk-UA"/>
        </w:rPr>
        <w:t>а</w:t>
      </w:r>
      <w:r w:rsidR="0038099B" w:rsidRPr="00E13303">
        <w:rPr>
          <w:sz w:val="28"/>
          <w:szCs w:val="28"/>
          <w:lang w:val="uk-UA"/>
        </w:rPr>
        <w:t xml:space="preserve">                         </w:t>
      </w:r>
      <w:r w:rsidR="0038099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</w:t>
      </w:r>
      <w:r w:rsidR="0038099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1229C6"/>
    <w:rsid w:val="00151E2C"/>
    <w:rsid w:val="001614BB"/>
    <w:rsid w:val="001968C5"/>
    <w:rsid w:val="00273E06"/>
    <w:rsid w:val="003005D3"/>
    <w:rsid w:val="0038099B"/>
    <w:rsid w:val="004630BC"/>
    <w:rsid w:val="005E1567"/>
    <w:rsid w:val="00627819"/>
    <w:rsid w:val="00701501"/>
    <w:rsid w:val="007B6E46"/>
    <w:rsid w:val="007F74A1"/>
    <w:rsid w:val="008B1769"/>
    <w:rsid w:val="00967EAC"/>
    <w:rsid w:val="009B3C4E"/>
    <w:rsid w:val="009F089C"/>
    <w:rsid w:val="009F732D"/>
    <w:rsid w:val="00A42DA8"/>
    <w:rsid w:val="00AD37EE"/>
    <w:rsid w:val="00AE0AD7"/>
    <w:rsid w:val="00AE63C3"/>
    <w:rsid w:val="00CA5556"/>
    <w:rsid w:val="00CE7F50"/>
    <w:rsid w:val="00D3779E"/>
    <w:rsid w:val="00E500F1"/>
    <w:rsid w:val="00E649F5"/>
    <w:rsid w:val="00EA25D4"/>
    <w:rsid w:val="00EB15A2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2019-05-03T13:02:00Z</cp:lastPrinted>
  <dcterms:created xsi:type="dcterms:W3CDTF">2019-05-07T05:25:00Z</dcterms:created>
  <dcterms:modified xsi:type="dcterms:W3CDTF">2019-05-07T05:25:00Z</dcterms:modified>
</cp:coreProperties>
</file>